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45" w:rsidRPr="00C83993" w:rsidRDefault="00EC1295" w:rsidP="00FB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9440" cy="222504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75" w:rsidRPr="00ED5A75" w:rsidRDefault="00ED5A75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ED5A75">
        <w:rPr>
          <w:rFonts w:ascii="Segoe UI" w:eastAsia="Times New Roman" w:hAnsi="Segoe UI" w:cs="Segoe UI"/>
          <w:b/>
          <w:sz w:val="24"/>
          <w:szCs w:val="24"/>
          <w:lang w:eastAsia="ru-RU"/>
        </w:rPr>
        <w:t>Вопросам представления юридическими лицами и предпринимателями документов в целях государственной регистрации прав на недвижимость была посвящена горячая телефонная линия в Управлении Росреестра по Санкт-Петербургу</w:t>
      </w:r>
    </w:p>
    <w:p w:rsidR="00ED5A75" w:rsidRDefault="00ED5A75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36323" w:rsidRPr="00DC2AA9" w:rsidRDefault="00336323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2AA9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Управлении Росреестра по Санкт-Петербургу прошла горячая телефонная линия по вопросам представления юридическими лицами </w:t>
      </w:r>
      <w:r w:rsidR="00AF110D" w:rsidRPr="00DC2AA9">
        <w:rPr>
          <w:rFonts w:ascii="Segoe UI" w:eastAsia="Times New Roman" w:hAnsi="Segoe UI" w:cs="Segoe UI"/>
          <w:sz w:val="24"/>
          <w:szCs w:val="24"/>
          <w:lang w:eastAsia="ru-RU"/>
        </w:rPr>
        <w:t>и предпринимателями документов в целях</w:t>
      </w:r>
      <w:r w:rsidRPr="00DC2AA9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государственной регистрации прав на недвижимость</w:t>
      </w:r>
      <w:r w:rsidR="00DC2AA9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336323" w:rsidRPr="00336323" w:rsidRDefault="00336323" w:rsidP="00ED5A7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>Приводим некоторые ответы.</w:t>
      </w:r>
    </w:p>
    <w:p w:rsidR="0044510E" w:rsidRDefault="0044510E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AB5645" w:rsidRPr="00336323" w:rsidRDefault="00AB5645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b/>
          <w:sz w:val="24"/>
          <w:szCs w:val="24"/>
          <w:lang w:eastAsia="ru-RU"/>
        </w:rPr>
        <w:t>Вопрос: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Подскажите, </w:t>
      </w:r>
      <w:r w:rsidR="00B94A57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изменении наименования 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>юридическо</w:t>
      </w:r>
      <w:r w:rsidR="00B94A57">
        <w:rPr>
          <w:rFonts w:ascii="Segoe UI" w:eastAsia="Times New Roman" w:hAnsi="Segoe UI" w:cs="Segoe UI"/>
          <w:sz w:val="24"/>
          <w:szCs w:val="24"/>
          <w:lang w:eastAsia="ru-RU"/>
        </w:rPr>
        <w:t>го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лиц</w:t>
      </w:r>
      <w:r w:rsidR="00B94A57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BD2A1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B94A5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D2A1C">
        <w:rPr>
          <w:rFonts w:ascii="Segoe UI" w:eastAsia="Times New Roman" w:hAnsi="Segoe UI" w:cs="Segoe UI"/>
          <w:sz w:val="24"/>
          <w:szCs w:val="24"/>
          <w:lang w:eastAsia="ru-RU"/>
        </w:rPr>
        <w:t>необходимо ли вносить изменения в</w:t>
      </w:r>
      <w:r w:rsidR="00BD2A1C" w:rsidRPr="00BD2A1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D2A1C">
        <w:rPr>
          <w:rFonts w:ascii="Segoe UI" w:eastAsia="Times New Roman" w:hAnsi="Segoe UI" w:cs="Segoe UI"/>
          <w:sz w:val="24"/>
          <w:szCs w:val="24"/>
          <w:lang w:eastAsia="ru-RU"/>
        </w:rPr>
        <w:t>правоустанавливающие документы</w:t>
      </w:r>
      <w:r w:rsidR="00DC2AA9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BD2A1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C2AA9">
        <w:rPr>
          <w:rFonts w:ascii="Segoe UI" w:eastAsia="Times New Roman" w:hAnsi="Segoe UI" w:cs="Segoe UI"/>
          <w:sz w:val="24"/>
          <w:szCs w:val="24"/>
          <w:lang w:eastAsia="ru-RU"/>
        </w:rPr>
        <w:t xml:space="preserve">в Единый государственный реестр прав, а также производить </w:t>
      </w:r>
      <w:r w:rsidR="00A21EC0">
        <w:rPr>
          <w:rFonts w:ascii="Segoe UI" w:eastAsia="Times New Roman" w:hAnsi="Segoe UI" w:cs="Segoe UI"/>
          <w:sz w:val="24"/>
          <w:szCs w:val="24"/>
          <w:lang w:eastAsia="ru-RU"/>
        </w:rPr>
        <w:t>государственн</w:t>
      </w:r>
      <w:r w:rsidR="00BD2A1C"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="00A21EC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C2AA9">
        <w:rPr>
          <w:rFonts w:ascii="Segoe UI" w:eastAsia="Times New Roman" w:hAnsi="Segoe UI" w:cs="Segoe UI"/>
          <w:sz w:val="24"/>
          <w:szCs w:val="24"/>
          <w:lang w:eastAsia="ru-RU"/>
        </w:rPr>
        <w:t>регистрацию</w:t>
      </w:r>
      <w:r w:rsidR="00A21EC0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перехода права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>?</w:t>
      </w:r>
    </w:p>
    <w:p w:rsidR="00B94A57" w:rsidRDefault="00AB5645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36323">
        <w:rPr>
          <w:rFonts w:ascii="Segoe UI" w:eastAsia="Times New Roman" w:hAnsi="Segoe UI" w:cs="Segoe UI"/>
          <w:b/>
          <w:sz w:val="24"/>
          <w:szCs w:val="24"/>
          <w:lang w:eastAsia="ru-RU"/>
        </w:rPr>
        <w:t>Ответ:</w:t>
      </w:r>
      <w:r w:rsidR="00A21EC0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A21EC0">
        <w:rPr>
          <w:rFonts w:ascii="Segoe UI" w:eastAsia="Times New Roman" w:hAnsi="Segoe UI" w:cs="Segoe UI"/>
          <w:sz w:val="24"/>
          <w:szCs w:val="24"/>
          <w:lang w:eastAsia="ru-RU"/>
        </w:rPr>
        <w:t>Изменение наименования юридического лица в связи с приведением его в соответствии с нормами  главы 4</w:t>
      </w:r>
      <w:r w:rsidR="00DC2AA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21EC0">
        <w:rPr>
          <w:rFonts w:ascii="Segoe UI" w:eastAsia="Times New Roman" w:hAnsi="Segoe UI" w:cs="Segoe UI"/>
          <w:sz w:val="24"/>
          <w:szCs w:val="24"/>
          <w:lang w:eastAsia="ru-RU"/>
        </w:rPr>
        <w:t>ГК</w:t>
      </w:r>
      <w:r w:rsidR="00DC2AA9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A21EC0">
        <w:rPr>
          <w:rFonts w:ascii="Segoe UI" w:eastAsia="Times New Roman" w:hAnsi="Segoe UI" w:cs="Segoe UI"/>
          <w:sz w:val="24"/>
          <w:szCs w:val="24"/>
          <w:lang w:eastAsia="ru-RU"/>
        </w:rPr>
        <w:t>в редакции Закона №99-ФЗ от 05.05.2012)</w:t>
      </w:r>
      <w:r w:rsidR="00DC2AA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21EC0">
        <w:rPr>
          <w:rFonts w:ascii="Segoe UI" w:eastAsia="Times New Roman" w:hAnsi="Segoe UI" w:cs="Segoe UI"/>
          <w:sz w:val="24"/>
          <w:szCs w:val="24"/>
          <w:lang w:eastAsia="ru-RU"/>
        </w:rPr>
        <w:t xml:space="preserve">не требует внесения изменений в </w:t>
      </w:r>
      <w:r w:rsidR="00BD2A1C">
        <w:rPr>
          <w:rFonts w:ascii="Segoe UI" w:eastAsia="Times New Roman" w:hAnsi="Segoe UI" w:cs="Segoe UI"/>
          <w:sz w:val="24"/>
          <w:szCs w:val="24"/>
          <w:lang w:eastAsia="ru-RU"/>
        </w:rPr>
        <w:t>правоустанавливающие</w:t>
      </w:r>
      <w:r w:rsidR="00A21EC0">
        <w:rPr>
          <w:rFonts w:ascii="Segoe UI" w:eastAsia="Times New Roman" w:hAnsi="Segoe UI" w:cs="Segoe UI"/>
          <w:sz w:val="24"/>
          <w:szCs w:val="24"/>
          <w:lang w:eastAsia="ru-RU"/>
        </w:rPr>
        <w:t xml:space="preserve"> и иные документы</w:t>
      </w:r>
      <w:r w:rsidR="00BD2A1C">
        <w:rPr>
          <w:rFonts w:ascii="Segoe UI" w:eastAsia="Times New Roman" w:hAnsi="Segoe UI" w:cs="Segoe UI"/>
          <w:sz w:val="24"/>
          <w:szCs w:val="24"/>
          <w:lang w:eastAsia="ru-RU"/>
        </w:rPr>
        <w:t>, содержащие его прежнее наименование.</w:t>
      </w:r>
    </w:p>
    <w:p w:rsidR="00BD2A1C" w:rsidRDefault="00BD2A1C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При изменении только наименования юридического лица в актуальные записи Единый государственный реестр прав на недвижимое имущество и сделок с ним вносятся изменения в части наименования соответствующего правообладателя, лица, в пользу которого ограничивается право.</w:t>
      </w:r>
    </w:p>
    <w:p w:rsidR="00B94A57" w:rsidRDefault="00B94A57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D2A1C" w:rsidRPr="00336323" w:rsidRDefault="00BD2A1C" w:rsidP="00BD2A1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b/>
          <w:sz w:val="24"/>
          <w:szCs w:val="24"/>
          <w:lang w:eastAsia="ru-RU"/>
        </w:rPr>
        <w:t>Вопрос: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При регистрации права аренды,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требуется ли юридическому лицу представлять в Управление Росреестра выписку из ЕГРЮЛ?</w:t>
      </w:r>
    </w:p>
    <w:p w:rsidR="00AB5645" w:rsidRPr="00336323" w:rsidRDefault="0044510E" w:rsidP="00FB4A9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b/>
          <w:sz w:val="24"/>
          <w:szCs w:val="24"/>
          <w:lang w:eastAsia="ru-RU"/>
        </w:rPr>
        <w:t>Ответ: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AB5645" w:rsidRPr="00336323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Федеральным законом от 27.07.2010 года №210-ФЗ «Об организации предоставления государственных и муниципальных услуг» в целях государственной регистрации прав у представителей юридических лиц отсутствует необходимость  предоставления выписок из ЕГРЮЛ (Единого государственного реестра юридических лиц). Управление Росреестра по Санкт-Петербургу самостоятельно направляет запрос в налоговый орган по системе межведомственного электронного взаимодействия с целью получения информации, необходимой для государственной регистрации прав. </w:t>
      </w:r>
    </w:p>
    <w:p w:rsidR="00AB5645" w:rsidRPr="00336323" w:rsidRDefault="00AB5645" w:rsidP="00FB4A9F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ab/>
        <w:t>Обра</w:t>
      </w:r>
      <w:r w:rsidR="00ED5A75">
        <w:rPr>
          <w:rFonts w:ascii="Segoe UI" w:eastAsia="Times New Roman" w:hAnsi="Segoe UI" w:cs="Segoe UI"/>
          <w:sz w:val="24"/>
          <w:szCs w:val="24"/>
          <w:lang w:eastAsia="ru-RU"/>
        </w:rPr>
        <w:t xml:space="preserve">тите 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внимание, что для юридических лиц на государственную регистрацию прав </w:t>
      </w:r>
      <w:r w:rsidR="00DE1CBB"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</w:t>
      </w:r>
      <w:r w:rsidRPr="00336323">
        <w:rPr>
          <w:rFonts w:ascii="Segoe UI" w:eastAsia="Times New Roman" w:hAnsi="Segoe UI" w:cs="Segoe UI"/>
          <w:b/>
          <w:sz w:val="24"/>
          <w:szCs w:val="24"/>
          <w:lang w:eastAsia="ru-RU"/>
        </w:rPr>
        <w:t>не требуется</w:t>
      </w:r>
      <w:r w:rsidRPr="0033632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представлять: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>Выписку из ЕГРП (Единого государственного реестра прав);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>Кадастровый паспорт;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>Учредительные документы юридического лица   (включая свидетельство о постановке на учет в налоговом органе, свидетельство о государственной регистрации юридического лица), либо их копии,  если указанные документы ранее представлялись в   Управление вместе с заявлением о государственной регистрации прав;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 xml:space="preserve">Нотариально удостоверенные копии учредительных документов юридического лица (руководителям организаций, имеющим право действовать без доверенности от имени юридического лица, предоставлено право </w:t>
      </w:r>
      <w:proofErr w:type="gramStart"/>
      <w:r w:rsidRPr="00336323">
        <w:rPr>
          <w:rFonts w:ascii="Segoe UI" w:hAnsi="Segoe UI" w:cs="Segoe UI"/>
        </w:rPr>
        <w:t>заверять</w:t>
      </w:r>
      <w:proofErr w:type="gramEnd"/>
      <w:r w:rsidRPr="00336323">
        <w:rPr>
          <w:rFonts w:ascii="Segoe UI" w:hAnsi="Segoe UI" w:cs="Segoe UI"/>
        </w:rPr>
        <w:t xml:space="preserve"> копию устава юридического лица своей подписью и печатью организации);</w:t>
      </w:r>
    </w:p>
    <w:p w:rsidR="00AB5645" w:rsidRPr="00336323" w:rsidRDefault="00AB5645" w:rsidP="00FB4A9F">
      <w:pPr>
        <w:pStyle w:val="a3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36323">
        <w:rPr>
          <w:rFonts w:ascii="Segoe UI" w:hAnsi="Segoe UI" w:cs="Segoe UI"/>
        </w:rPr>
        <w:t>Копии документов, удостоверяющих личность представителя юридического лица.</w:t>
      </w:r>
    </w:p>
    <w:p w:rsidR="00B67AA9" w:rsidRPr="0027172F" w:rsidRDefault="00B67AA9" w:rsidP="0044510E">
      <w:pPr>
        <w:spacing w:after="0" w:line="240" w:lineRule="auto"/>
        <w:ind w:firstLine="360"/>
        <w:jc w:val="both"/>
        <w:rPr>
          <w:rFonts w:cs="Segoe UI"/>
          <w:sz w:val="28"/>
          <w:szCs w:val="28"/>
        </w:rPr>
      </w:pPr>
      <w:r w:rsidRPr="0027172F">
        <w:rPr>
          <w:rFonts w:cs="Segoe UI"/>
          <w:b/>
          <w:sz w:val="28"/>
          <w:szCs w:val="28"/>
        </w:rPr>
        <w:t xml:space="preserve">Вопрос: </w:t>
      </w:r>
      <w:r w:rsidRPr="0027172F">
        <w:rPr>
          <w:rFonts w:cs="Segoe UI"/>
          <w:sz w:val="28"/>
          <w:szCs w:val="28"/>
        </w:rPr>
        <w:t>Подскажите,</w:t>
      </w:r>
      <w:r w:rsidRPr="0027172F">
        <w:rPr>
          <w:rFonts w:cs="Segoe UI"/>
          <w:b/>
          <w:sz w:val="28"/>
          <w:szCs w:val="28"/>
        </w:rPr>
        <w:t xml:space="preserve"> </w:t>
      </w:r>
      <w:r w:rsidR="00DC2AA9">
        <w:rPr>
          <w:rFonts w:cs="Segoe UI"/>
          <w:sz w:val="28"/>
          <w:szCs w:val="28"/>
        </w:rPr>
        <w:t>нужно ли</w:t>
      </w:r>
      <w:r w:rsidR="00DC2AA9" w:rsidRPr="0027172F">
        <w:rPr>
          <w:rFonts w:cs="Segoe UI"/>
          <w:sz w:val="28"/>
          <w:szCs w:val="28"/>
        </w:rPr>
        <w:t xml:space="preserve"> оплачивать государственную пошлину </w:t>
      </w:r>
      <w:r w:rsidRPr="0027172F">
        <w:rPr>
          <w:rFonts w:cs="Segoe UI"/>
          <w:sz w:val="28"/>
          <w:szCs w:val="28"/>
        </w:rPr>
        <w:t>при регистраци</w:t>
      </w:r>
      <w:r w:rsidR="00DC2AA9">
        <w:rPr>
          <w:rFonts w:cs="Segoe UI"/>
          <w:sz w:val="28"/>
          <w:szCs w:val="28"/>
        </w:rPr>
        <w:t>и</w:t>
      </w:r>
      <w:r w:rsidRPr="0027172F">
        <w:rPr>
          <w:rFonts w:cs="Segoe UI"/>
          <w:sz w:val="28"/>
          <w:szCs w:val="28"/>
        </w:rPr>
        <w:t xml:space="preserve"> соглашения о расторжении договора аренды?</w:t>
      </w:r>
    </w:p>
    <w:p w:rsidR="00D934E7" w:rsidRPr="0027172F" w:rsidRDefault="00B67AA9" w:rsidP="0044510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7172F">
        <w:rPr>
          <w:rFonts w:cs="Segoe UI"/>
          <w:b/>
          <w:sz w:val="28"/>
          <w:szCs w:val="28"/>
        </w:rPr>
        <w:t>Ответ:</w:t>
      </w:r>
      <w:r w:rsidRPr="0027172F">
        <w:rPr>
          <w:rFonts w:cs="Segoe UI"/>
          <w:sz w:val="28"/>
          <w:szCs w:val="28"/>
        </w:rPr>
        <w:t xml:space="preserve"> </w:t>
      </w:r>
      <w:r w:rsidR="00D934E7" w:rsidRPr="0027172F">
        <w:rPr>
          <w:rFonts w:cs="Segoe UI"/>
          <w:sz w:val="28"/>
          <w:szCs w:val="28"/>
        </w:rPr>
        <w:t>Г</w:t>
      </w:r>
      <w:r w:rsidR="00D934E7" w:rsidRPr="0027172F">
        <w:rPr>
          <w:rFonts w:cs="Times New Roman"/>
          <w:sz w:val="28"/>
          <w:szCs w:val="28"/>
        </w:rPr>
        <w:t>осударственная пошлина за регистрацию соглашения о расторжении договора не подлежит взиманию, поскольку данное правило прямо закреплено в Налоговом кодексе РФ (</w:t>
      </w:r>
      <w:proofErr w:type="spellStart"/>
      <w:r w:rsidR="00D934E7" w:rsidRPr="0027172F">
        <w:rPr>
          <w:rFonts w:cs="Times New Roman"/>
          <w:sz w:val="28"/>
          <w:szCs w:val="28"/>
        </w:rPr>
        <w:t>подп</w:t>
      </w:r>
      <w:proofErr w:type="spellEnd"/>
      <w:r w:rsidR="00D934E7" w:rsidRPr="0027172F">
        <w:rPr>
          <w:rFonts w:cs="Times New Roman"/>
          <w:sz w:val="28"/>
          <w:szCs w:val="28"/>
        </w:rPr>
        <w:t>. 8.2 п. 3 ст. 333.35 Налогового кодекса РФ). Данное обстоятельство связано с тем фактом, что последствия расторжения договора, есть прекращение обременения.</w:t>
      </w:r>
    </w:p>
    <w:p w:rsidR="00B67AA9" w:rsidRPr="0027172F" w:rsidRDefault="00D934E7" w:rsidP="00D934E7">
      <w:pPr>
        <w:spacing w:after="0" w:line="240" w:lineRule="auto"/>
        <w:ind w:firstLine="567"/>
        <w:jc w:val="both"/>
        <w:rPr>
          <w:rFonts w:cs="Segoe UI"/>
          <w:sz w:val="24"/>
          <w:szCs w:val="24"/>
        </w:rPr>
      </w:pPr>
      <w:r w:rsidRPr="0027172F">
        <w:rPr>
          <w:rFonts w:cs="Times New Roman"/>
          <w:sz w:val="26"/>
          <w:szCs w:val="26"/>
        </w:rPr>
        <w:t xml:space="preserve"> </w:t>
      </w:r>
    </w:p>
    <w:p w:rsidR="00DC2AA9" w:rsidRPr="00497175" w:rsidRDefault="00DC2AA9" w:rsidP="00DC2AA9">
      <w:pPr>
        <w:tabs>
          <w:tab w:val="left" w:pos="324"/>
        </w:tabs>
        <w:spacing w:after="0" w:line="240" w:lineRule="auto"/>
        <w:jc w:val="both"/>
        <w:rPr>
          <w:rFonts w:eastAsia="Calibri" w:cs="Segoe UI"/>
          <w:b/>
          <w:sz w:val="18"/>
          <w:szCs w:val="18"/>
        </w:rPr>
      </w:pPr>
    </w:p>
    <w:p w:rsidR="00961B86" w:rsidRPr="0027172F" w:rsidRDefault="00961B86" w:rsidP="00DC2AA9">
      <w:pPr>
        <w:tabs>
          <w:tab w:val="left" w:pos="324"/>
        </w:tabs>
        <w:spacing w:after="0" w:line="240" w:lineRule="auto"/>
        <w:jc w:val="both"/>
        <w:rPr>
          <w:rFonts w:cs="Segoe UI"/>
          <w:b/>
          <w:sz w:val="18"/>
          <w:szCs w:val="18"/>
        </w:rPr>
      </w:pPr>
      <w:r w:rsidRPr="0027172F">
        <w:rPr>
          <w:rFonts w:eastAsia="Calibri" w:cs="Segoe UI"/>
          <w:b/>
          <w:sz w:val="18"/>
          <w:szCs w:val="18"/>
        </w:rPr>
        <w:t>Контакты для СМИ</w:t>
      </w:r>
    </w:p>
    <w:p w:rsidR="00961B86" w:rsidRPr="0058549E" w:rsidRDefault="00961B86" w:rsidP="00DC2AA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отдел</w:t>
      </w:r>
      <w:r w:rsidRPr="0058549E">
        <w:rPr>
          <w:rFonts w:ascii="Segoe UI" w:eastAsia="Calibri" w:hAnsi="Segoe UI" w:cs="Segoe UI"/>
          <w:sz w:val="18"/>
          <w:szCs w:val="18"/>
        </w:rPr>
        <w:t xml:space="preserve"> организации, мо</w:t>
      </w:r>
      <w:r>
        <w:rPr>
          <w:rFonts w:ascii="Segoe UI" w:eastAsia="Calibri" w:hAnsi="Segoe UI" w:cs="Segoe UI"/>
          <w:sz w:val="18"/>
          <w:szCs w:val="18"/>
        </w:rPr>
        <w:t xml:space="preserve">ниторинга и 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961B86" w:rsidRPr="0058549E" w:rsidRDefault="00961B86" w:rsidP="00DC2AA9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</w:p>
    <w:p w:rsidR="00961B86" w:rsidRPr="0058549E" w:rsidRDefault="00961B86" w:rsidP="00DC2AA9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pr</w:t>
      </w:r>
      <w:r w:rsidRPr="0058549E">
        <w:rPr>
          <w:rFonts w:ascii="Segoe UI" w:eastAsia="Calibri" w:hAnsi="Segoe UI" w:cs="Segoe UI"/>
          <w:sz w:val="18"/>
          <w:szCs w:val="18"/>
        </w:rPr>
        <w:t>@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gbr</w:t>
      </w:r>
      <w:proofErr w:type="spellEnd"/>
      <w:r w:rsidRPr="0058549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58549E">
        <w:rPr>
          <w:rFonts w:ascii="Segoe UI" w:eastAsia="Calibri" w:hAnsi="Segoe UI" w:cs="Segoe UI"/>
          <w:sz w:val="18"/>
          <w:szCs w:val="18"/>
        </w:rPr>
        <w:t>ru</w:t>
      </w:r>
      <w:proofErr w:type="spellEnd"/>
    </w:p>
    <w:p w:rsidR="00961B86" w:rsidRPr="0058549E" w:rsidRDefault="00961B86" w:rsidP="00DC2AA9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proofErr w:type="spellStart"/>
      <w:r w:rsidRPr="0058549E">
        <w:rPr>
          <w:rFonts w:ascii="Segoe UI" w:eastAsia="Calibri" w:hAnsi="Segoe UI" w:cs="Segoe UI"/>
          <w:sz w:val="18"/>
          <w:szCs w:val="18"/>
        </w:rPr>
        <w:t>www.rosreestr.ru</w:t>
      </w:r>
      <w:proofErr w:type="spellEnd"/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</w:p>
    <w:p w:rsidR="00961B86" w:rsidRPr="00DC2AA9" w:rsidRDefault="00961B86" w:rsidP="00DC2AA9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  <w:r w:rsidRPr="00DC2AA9">
        <w:rPr>
          <w:rFonts w:ascii="Segoe UI" w:eastAsia="Calibri" w:hAnsi="Segoe UI" w:cs="Segoe UI"/>
          <w:sz w:val="18"/>
          <w:szCs w:val="18"/>
        </w:rPr>
        <w:t>190000, г. Санкт-Петербург, ВОХ 1170</w:t>
      </w:r>
    </w:p>
    <w:p w:rsidR="00961B86" w:rsidRPr="0058549E" w:rsidRDefault="00961B86" w:rsidP="00DC2AA9">
      <w:pPr>
        <w:spacing w:after="0" w:line="240" w:lineRule="auto"/>
        <w:ind w:firstLine="708"/>
        <w:rPr>
          <w:rFonts w:ascii="Segoe UI" w:eastAsia="Calibri" w:hAnsi="Segoe UI" w:cs="Segoe UI"/>
          <w:sz w:val="18"/>
          <w:szCs w:val="18"/>
        </w:rPr>
      </w:pPr>
    </w:p>
    <w:p w:rsidR="00961B86" w:rsidRDefault="00961B86" w:rsidP="00961B86">
      <w:pPr>
        <w:spacing w:after="0"/>
        <w:jc w:val="both"/>
      </w:pPr>
    </w:p>
    <w:p w:rsidR="00961B86" w:rsidRDefault="00961B86" w:rsidP="00FB4A9F">
      <w:pPr>
        <w:jc w:val="both"/>
      </w:pPr>
    </w:p>
    <w:sectPr w:rsidR="00961B86" w:rsidSect="00EC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C3"/>
    <w:multiLevelType w:val="multilevel"/>
    <w:tmpl w:val="2498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645"/>
    <w:rsid w:val="000A5272"/>
    <w:rsid w:val="000D22FA"/>
    <w:rsid w:val="00161E7B"/>
    <w:rsid w:val="0027172F"/>
    <w:rsid w:val="00280F61"/>
    <w:rsid w:val="002C7A24"/>
    <w:rsid w:val="002E6AA7"/>
    <w:rsid w:val="003157FD"/>
    <w:rsid w:val="00336323"/>
    <w:rsid w:val="003522E5"/>
    <w:rsid w:val="0039712A"/>
    <w:rsid w:val="003F632B"/>
    <w:rsid w:val="004233B1"/>
    <w:rsid w:val="004300A0"/>
    <w:rsid w:val="00433096"/>
    <w:rsid w:val="0044510E"/>
    <w:rsid w:val="00497175"/>
    <w:rsid w:val="0057698D"/>
    <w:rsid w:val="00586BD3"/>
    <w:rsid w:val="00592136"/>
    <w:rsid w:val="005E0AF4"/>
    <w:rsid w:val="00634612"/>
    <w:rsid w:val="00681253"/>
    <w:rsid w:val="006829B3"/>
    <w:rsid w:val="00687218"/>
    <w:rsid w:val="006F3A36"/>
    <w:rsid w:val="00720C71"/>
    <w:rsid w:val="008028D5"/>
    <w:rsid w:val="00861ACA"/>
    <w:rsid w:val="00921644"/>
    <w:rsid w:val="00961B86"/>
    <w:rsid w:val="009C6B47"/>
    <w:rsid w:val="00A21EC0"/>
    <w:rsid w:val="00A44201"/>
    <w:rsid w:val="00AB5645"/>
    <w:rsid w:val="00AF110D"/>
    <w:rsid w:val="00B34A2C"/>
    <w:rsid w:val="00B51A8B"/>
    <w:rsid w:val="00B521BA"/>
    <w:rsid w:val="00B67AA9"/>
    <w:rsid w:val="00B67C1D"/>
    <w:rsid w:val="00B94A57"/>
    <w:rsid w:val="00BA48FA"/>
    <w:rsid w:val="00BD2A1C"/>
    <w:rsid w:val="00CD17BE"/>
    <w:rsid w:val="00D05442"/>
    <w:rsid w:val="00D1021A"/>
    <w:rsid w:val="00D10E7E"/>
    <w:rsid w:val="00D438F5"/>
    <w:rsid w:val="00D934E7"/>
    <w:rsid w:val="00DC2AA9"/>
    <w:rsid w:val="00DE1CBB"/>
    <w:rsid w:val="00DF39E2"/>
    <w:rsid w:val="00EB1A5F"/>
    <w:rsid w:val="00EC1295"/>
    <w:rsid w:val="00ED5A75"/>
    <w:rsid w:val="00EF66C7"/>
    <w:rsid w:val="00F46184"/>
    <w:rsid w:val="00F57974"/>
    <w:rsid w:val="00F766DD"/>
    <w:rsid w:val="00FB4A9F"/>
    <w:rsid w:val="00FE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5141-8A22-4A43-9638-BB9A29C3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4</cp:revision>
  <cp:lastPrinted>2015-10-21T13:20:00Z</cp:lastPrinted>
  <dcterms:created xsi:type="dcterms:W3CDTF">2016-05-16T13:01:00Z</dcterms:created>
  <dcterms:modified xsi:type="dcterms:W3CDTF">2016-05-17T11:03:00Z</dcterms:modified>
</cp:coreProperties>
</file>